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7F8" w:rsidRDefault="00D957F8">
      <w:pPr>
        <w:spacing w:after="22" w:line="259" w:lineRule="auto"/>
        <w:ind w:left="58" w:firstLine="0"/>
        <w:jc w:val="center"/>
        <w:rPr>
          <w:b/>
        </w:rPr>
      </w:pPr>
    </w:p>
    <w:p w:rsidR="00D957F8" w:rsidRDefault="00445CBE">
      <w:pPr>
        <w:spacing w:after="22" w:line="259" w:lineRule="auto"/>
        <w:ind w:left="58" w:firstLine="0"/>
        <w:jc w:val="center"/>
        <w:rPr>
          <w:b/>
        </w:rPr>
      </w:pPr>
      <w:r w:rsidRPr="00445CBE">
        <w:rPr>
          <w:b/>
          <w:noProof/>
        </w:rPr>
        <w:drawing>
          <wp:inline distT="0" distB="0" distL="0" distR="0">
            <wp:extent cx="6302375" cy="8665766"/>
            <wp:effectExtent l="0" t="0" r="3175" b="2540"/>
            <wp:docPr id="1" name="Рисунок 1" descr="C:\Users\Учитель\Pictures\2020-03-03 рабочий стол\рабочий стол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0-03-03 рабочий стол\рабочий стол 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866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CBE" w:rsidRDefault="00445CBE">
      <w:pPr>
        <w:spacing w:after="22" w:line="259" w:lineRule="auto"/>
        <w:ind w:left="58" w:firstLine="0"/>
        <w:jc w:val="center"/>
        <w:rPr>
          <w:b/>
        </w:rPr>
      </w:pPr>
    </w:p>
    <w:p w:rsidR="00D957F8" w:rsidRPr="00D957F8" w:rsidRDefault="00D957F8" w:rsidP="00D957F8">
      <w:pPr>
        <w:spacing w:after="0" w:line="259" w:lineRule="auto"/>
        <w:ind w:left="0" w:firstLine="0"/>
        <w:jc w:val="left"/>
      </w:pPr>
    </w:p>
    <w:p w:rsidR="00445CBE" w:rsidRDefault="00D957F8" w:rsidP="00445CBE">
      <w:pPr>
        <w:spacing w:line="240" w:lineRule="auto"/>
        <w:ind w:left="0" w:firstLine="0"/>
        <w:jc w:val="center"/>
        <w:rPr>
          <w:color w:val="auto"/>
          <w:szCs w:val="24"/>
        </w:rPr>
      </w:pPr>
      <w:r w:rsidRPr="00D957F8">
        <w:rPr>
          <w:sz w:val="28"/>
        </w:rPr>
        <w:t xml:space="preserve"> </w:t>
      </w:r>
    </w:p>
    <w:p w:rsidR="00445CBE" w:rsidRDefault="00445CBE" w:rsidP="00445CBE">
      <w:pPr>
        <w:spacing w:line="240" w:lineRule="auto"/>
        <w:ind w:left="0" w:firstLine="0"/>
        <w:jc w:val="center"/>
        <w:rPr>
          <w:color w:val="auto"/>
          <w:szCs w:val="24"/>
        </w:rPr>
      </w:pPr>
    </w:p>
    <w:p w:rsidR="00A266ED" w:rsidRDefault="00445CBE" w:rsidP="00445CBE">
      <w:pPr>
        <w:spacing w:line="240" w:lineRule="auto"/>
        <w:ind w:left="0" w:firstLine="0"/>
        <w:jc w:val="center"/>
      </w:pPr>
      <w:r>
        <w:lastRenderedPageBreak/>
        <w:t>2.</w:t>
      </w:r>
      <w:bookmarkStart w:id="0" w:name="_GoBack"/>
      <w:bookmarkEnd w:id="0"/>
      <w:r w:rsidR="00D957F8">
        <w:t xml:space="preserve">СПОСОБЫ РАСКРЫТИЯ ИНФОРМАЦИИ О СВОЕЙ ДЕЯТЕЛЬНОСТИ </w:t>
      </w:r>
    </w:p>
    <w:p w:rsidR="00A266ED" w:rsidRDefault="00D957F8">
      <w:pPr>
        <w:ind w:left="0" w:firstLine="708"/>
      </w:pPr>
      <w:r>
        <w:t xml:space="preserve">2.1. Раскрытие информации школы о своей деятельности осуществляется путем размещения ее на официальном сайте МБОУ СОШ с.Акуличи(далее –Официальный сайт) в информационно-телекоммуникационной сети «Интернет». </w:t>
      </w:r>
    </w:p>
    <w:p w:rsidR="00A266ED" w:rsidRDefault="00D957F8">
      <w:pPr>
        <w:spacing w:after="110" w:line="259" w:lineRule="auto"/>
        <w:ind w:left="744" w:firstLine="0"/>
        <w:jc w:val="center"/>
      </w:pPr>
      <w:r>
        <w:rPr>
          <w:sz w:val="16"/>
        </w:rPr>
        <w:t xml:space="preserve"> </w:t>
      </w:r>
    </w:p>
    <w:p w:rsidR="00A266ED" w:rsidRDefault="00D957F8">
      <w:pPr>
        <w:spacing w:after="26" w:line="259" w:lineRule="auto"/>
        <w:ind w:left="372" w:firstLine="0"/>
        <w:jc w:val="left"/>
      </w:pPr>
      <w:r>
        <w:rPr>
          <w:b/>
        </w:rPr>
        <w:t xml:space="preserve">3. ПЕРЕЧЕНЬ ИНФОРМАЦИИ ОБЯЗАТЕЛЬНОЙ К РАСКРЫТИЮ И СПОСОБЫ </w:t>
      </w:r>
    </w:p>
    <w:p w:rsidR="00A266ED" w:rsidRDefault="00D957F8">
      <w:pPr>
        <w:pStyle w:val="1"/>
        <w:numPr>
          <w:ilvl w:val="0"/>
          <w:numId w:val="0"/>
        </w:numPr>
        <w:ind w:left="185" w:right="184"/>
      </w:pPr>
      <w:r>
        <w:t xml:space="preserve">РАЗМЕЩЕНИЯ ИНФОРМАЦИИ </w:t>
      </w:r>
    </w:p>
    <w:p w:rsidR="00A266ED" w:rsidRDefault="00D957F8">
      <w:r>
        <w:t xml:space="preserve">3.1. Образовательные организации обеспечивают открытость и доступность: </w:t>
      </w:r>
    </w:p>
    <w:p w:rsidR="00A266ED" w:rsidRDefault="00D957F8">
      <w:pPr>
        <w:spacing w:after="36"/>
      </w:pPr>
      <w:r>
        <w:t xml:space="preserve">3.1.1. информации: </w:t>
      </w:r>
    </w:p>
    <w:p w:rsidR="00A266ED" w:rsidRDefault="00D957F8">
      <w:pPr>
        <w:numPr>
          <w:ilvl w:val="0"/>
          <w:numId w:val="2"/>
        </w:numPr>
        <w:ind w:hanging="360"/>
      </w:pPr>
      <w:r>
        <w:t xml:space="preserve">о дате создания образовательной организации,  </w:t>
      </w:r>
    </w:p>
    <w:p w:rsidR="00A266ED" w:rsidRDefault="00D957F8">
      <w:pPr>
        <w:numPr>
          <w:ilvl w:val="0"/>
          <w:numId w:val="2"/>
        </w:numPr>
        <w:ind w:hanging="360"/>
      </w:pPr>
      <w:r>
        <w:t xml:space="preserve">об учредителе, учредителях образовательной организации,  </w:t>
      </w:r>
    </w:p>
    <w:p w:rsidR="00A266ED" w:rsidRDefault="00D957F8">
      <w:pPr>
        <w:numPr>
          <w:ilvl w:val="0"/>
          <w:numId w:val="2"/>
        </w:numPr>
        <w:ind w:hanging="360"/>
      </w:pPr>
      <w:r>
        <w:t xml:space="preserve">о месте нахождения образовательной организации и ее филиалов (при наличии),  </w:t>
      </w:r>
    </w:p>
    <w:p w:rsidR="00A266ED" w:rsidRDefault="00D957F8">
      <w:pPr>
        <w:numPr>
          <w:ilvl w:val="0"/>
          <w:numId w:val="2"/>
        </w:numPr>
        <w:ind w:hanging="360"/>
      </w:pPr>
      <w:r>
        <w:t xml:space="preserve">режиме, графике работы,  </w:t>
      </w:r>
    </w:p>
    <w:p w:rsidR="00A266ED" w:rsidRDefault="00D957F8">
      <w:pPr>
        <w:numPr>
          <w:ilvl w:val="0"/>
          <w:numId w:val="2"/>
        </w:numPr>
        <w:ind w:hanging="360"/>
      </w:pPr>
      <w:r>
        <w:t xml:space="preserve">контактных телефонах и об адресах электронной почты; </w:t>
      </w:r>
    </w:p>
    <w:p w:rsidR="00A266ED" w:rsidRDefault="00D957F8">
      <w:pPr>
        <w:numPr>
          <w:ilvl w:val="0"/>
          <w:numId w:val="2"/>
        </w:numPr>
        <w:ind w:hanging="360"/>
      </w:pPr>
      <w:r>
        <w:t xml:space="preserve">о структуре и об органах управления образовательной организации, в том числе: -наименование структурных подразделений; </w:t>
      </w:r>
    </w:p>
    <w:p w:rsidR="00A266ED" w:rsidRDefault="00D957F8">
      <w:pPr>
        <w:ind w:left="730"/>
      </w:pPr>
      <w:r>
        <w:t xml:space="preserve">-фамилии, имена, отчества и должности руководителей структурных подразделений; -места нахождения структурных подразделений; </w:t>
      </w:r>
    </w:p>
    <w:p w:rsidR="00A266ED" w:rsidRDefault="00D957F8">
      <w:pPr>
        <w:ind w:left="730"/>
      </w:pPr>
      <w:r>
        <w:t xml:space="preserve">-адреса официальных сайтов в сети "Интернет" структурных подразделений (при наличии); </w:t>
      </w:r>
    </w:p>
    <w:p w:rsidR="00A266ED" w:rsidRDefault="00D957F8">
      <w:pPr>
        <w:ind w:left="730"/>
      </w:pPr>
      <w:r>
        <w:t xml:space="preserve">-адреса электронной почты структурных подразделений (при наличии); </w:t>
      </w:r>
    </w:p>
    <w:p w:rsidR="00A266ED" w:rsidRDefault="00D957F8">
      <w:pPr>
        <w:ind w:left="730"/>
      </w:pPr>
      <w:r>
        <w:t xml:space="preserve">-сведения о наличии положений о структурных подразделениях (об органах управления) с приложением копий указанных положений (при их наличии); </w:t>
      </w:r>
    </w:p>
    <w:p w:rsidR="00A266ED" w:rsidRDefault="00D957F8">
      <w:pPr>
        <w:numPr>
          <w:ilvl w:val="0"/>
          <w:numId w:val="2"/>
        </w:numPr>
        <w:ind w:hanging="360"/>
      </w:pPr>
      <w:r>
        <w:t xml:space="preserve">об уровне образования; </w:t>
      </w:r>
    </w:p>
    <w:p w:rsidR="00A266ED" w:rsidRDefault="00D957F8">
      <w:pPr>
        <w:numPr>
          <w:ilvl w:val="0"/>
          <w:numId w:val="2"/>
        </w:numPr>
        <w:ind w:hanging="360"/>
      </w:pPr>
      <w:r>
        <w:t xml:space="preserve">о формах обучения; </w:t>
      </w:r>
    </w:p>
    <w:p w:rsidR="00A266ED" w:rsidRDefault="00D957F8">
      <w:pPr>
        <w:numPr>
          <w:ilvl w:val="0"/>
          <w:numId w:val="2"/>
        </w:numPr>
        <w:ind w:hanging="360"/>
      </w:pPr>
      <w:r>
        <w:t xml:space="preserve">о нормативном сроке обучения; </w:t>
      </w:r>
    </w:p>
    <w:p w:rsidR="00A266ED" w:rsidRDefault="00D957F8">
      <w:pPr>
        <w:numPr>
          <w:ilvl w:val="0"/>
          <w:numId w:val="2"/>
        </w:numPr>
        <w:ind w:hanging="360"/>
      </w:pPr>
      <w:r>
        <w:t xml:space="preserve">о сроке действия государственной аккредитации образовательной программы (при наличии государственной аккредитации); </w:t>
      </w:r>
    </w:p>
    <w:p w:rsidR="00A266ED" w:rsidRDefault="00D957F8">
      <w:pPr>
        <w:numPr>
          <w:ilvl w:val="0"/>
          <w:numId w:val="2"/>
        </w:numPr>
        <w:ind w:hanging="360"/>
      </w:pPr>
      <w:r>
        <w:t xml:space="preserve">об описании образовательной программы с приложением ее копии; </w:t>
      </w:r>
    </w:p>
    <w:p w:rsidR="00A266ED" w:rsidRDefault="00D957F8">
      <w:pPr>
        <w:numPr>
          <w:ilvl w:val="0"/>
          <w:numId w:val="2"/>
        </w:numPr>
        <w:ind w:hanging="360"/>
      </w:pPr>
      <w:r>
        <w:t xml:space="preserve">об учебном плане с приложением его копии; </w:t>
      </w:r>
    </w:p>
    <w:p w:rsidR="00A266ED" w:rsidRDefault="00D957F8">
      <w:pPr>
        <w:numPr>
          <w:ilvl w:val="0"/>
          <w:numId w:val="2"/>
        </w:numPr>
        <w:ind w:hanging="360"/>
      </w:pPr>
      <w:r>
        <w:t xml:space="preserve">об аннотации к рабочим программам дисциплин (по каждой дисциплине в составе образовательной программы) с приложением их копий (при наличии); </w:t>
      </w:r>
    </w:p>
    <w:p w:rsidR="00A266ED" w:rsidRDefault="00D957F8">
      <w:pPr>
        <w:numPr>
          <w:ilvl w:val="0"/>
          <w:numId w:val="2"/>
        </w:numPr>
        <w:ind w:hanging="360"/>
      </w:pPr>
      <w:r>
        <w:t xml:space="preserve">о календарном учебном графике с приложением его копии; </w:t>
      </w:r>
    </w:p>
    <w:p w:rsidR="00A266ED" w:rsidRDefault="00D957F8">
      <w:pPr>
        <w:numPr>
          <w:ilvl w:val="0"/>
          <w:numId w:val="2"/>
        </w:numPr>
        <w:ind w:hanging="360"/>
      </w:pPr>
      <w:r>
        <w:t xml:space="preserve">о методических и об иных документах, разработанных образовательной организацией для обеспечения образовательного процесса; </w:t>
      </w:r>
    </w:p>
    <w:p w:rsidR="00A266ED" w:rsidRDefault="00D957F8">
      <w:pPr>
        <w:numPr>
          <w:ilvl w:val="0"/>
          <w:numId w:val="2"/>
        </w:numPr>
        <w:spacing w:after="37"/>
        <w:ind w:hanging="360"/>
      </w:pPr>
      <w:r>
        <w:t xml:space="preserve"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 </w:t>
      </w:r>
    </w:p>
    <w:p w:rsidR="00A266ED" w:rsidRDefault="00D957F8">
      <w:pPr>
        <w:numPr>
          <w:ilvl w:val="0"/>
          <w:numId w:val="2"/>
        </w:numPr>
        <w:spacing w:after="37"/>
        <w:ind w:hanging="360"/>
      </w:pPr>
      <w:r>
        <w:t xml:space="preserve"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 </w:t>
      </w:r>
    </w:p>
    <w:p w:rsidR="00A266ED" w:rsidRDefault="00D957F8">
      <w:pPr>
        <w:numPr>
          <w:ilvl w:val="0"/>
          <w:numId w:val="2"/>
        </w:numPr>
        <w:ind w:hanging="360"/>
      </w:pPr>
      <w:r>
        <w:t xml:space="preserve">о языках, на которых осуществляется образование (обучение); </w:t>
      </w:r>
    </w:p>
    <w:p w:rsidR="00A266ED" w:rsidRDefault="00D957F8">
      <w:pPr>
        <w:numPr>
          <w:ilvl w:val="0"/>
          <w:numId w:val="2"/>
        </w:numPr>
        <w:ind w:hanging="360"/>
      </w:pPr>
      <w:r>
        <w:t xml:space="preserve">о федеральных государственных образовательных стандартах и об образовательных стандартах с приложением их копий (при наличии); </w:t>
      </w:r>
    </w:p>
    <w:p w:rsidR="00A266ED" w:rsidRDefault="00D957F8">
      <w:pPr>
        <w:numPr>
          <w:ilvl w:val="0"/>
          <w:numId w:val="2"/>
        </w:numPr>
        <w:ind w:hanging="360"/>
      </w:pPr>
      <w:r>
        <w:t xml:space="preserve">о руководителе образовательной организации, его заместителях, руководителях филиалов образовательной организации (при их наличии), в том числе: </w:t>
      </w:r>
    </w:p>
    <w:p w:rsidR="00A266ED" w:rsidRDefault="00D957F8">
      <w:pPr>
        <w:numPr>
          <w:ilvl w:val="0"/>
          <w:numId w:val="2"/>
        </w:numPr>
        <w:ind w:hanging="360"/>
      </w:pPr>
      <w:r>
        <w:lastRenderedPageBreak/>
        <w:t xml:space="preserve">фамилия, имя, отчество (при наличии) руководителя, его заместителей; </w:t>
      </w:r>
    </w:p>
    <w:p w:rsidR="00A266ED" w:rsidRDefault="00D957F8">
      <w:pPr>
        <w:numPr>
          <w:ilvl w:val="0"/>
          <w:numId w:val="2"/>
        </w:numPr>
        <w:ind w:hanging="360"/>
      </w:pPr>
      <w:r>
        <w:t xml:space="preserve">должность руководителя, его заместителей; контактные телефоны; адрес электронной почты; </w:t>
      </w:r>
    </w:p>
    <w:p w:rsidR="00A266ED" w:rsidRDefault="00D957F8">
      <w:pPr>
        <w:numPr>
          <w:ilvl w:val="0"/>
          <w:numId w:val="2"/>
        </w:numPr>
        <w:ind w:hanging="360"/>
      </w:pPr>
      <w:r>
        <w:t xml:space="preserve">о персональном составе педагогических работников с указанием уровня образования, квалификации и опыта работы, в том числе: -фамилия, имя, отчество (при наличии) работника; </w:t>
      </w:r>
    </w:p>
    <w:p w:rsidR="00A266ED" w:rsidRDefault="00D957F8">
      <w:pPr>
        <w:ind w:left="730"/>
      </w:pPr>
      <w:r>
        <w:t xml:space="preserve">-занимаемая должность (должности); </w:t>
      </w:r>
    </w:p>
    <w:p w:rsidR="00A266ED" w:rsidRDefault="00D957F8">
      <w:pPr>
        <w:ind w:left="730"/>
      </w:pPr>
      <w:r>
        <w:t xml:space="preserve">-преподаваемые дисциплины; </w:t>
      </w:r>
    </w:p>
    <w:p w:rsidR="00A266ED" w:rsidRDefault="00D957F8">
      <w:pPr>
        <w:ind w:left="730"/>
      </w:pPr>
      <w:r>
        <w:t xml:space="preserve">-ученая степень (при наличии); </w:t>
      </w:r>
    </w:p>
    <w:p w:rsidR="00A266ED" w:rsidRDefault="00D957F8">
      <w:pPr>
        <w:ind w:left="730"/>
      </w:pPr>
      <w:r>
        <w:t xml:space="preserve">-ученое звание (при наличии); </w:t>
      </w:r>
    </w:p>
    <w:p w:rsidR="00A266ED" w:rsidRDefault="00D957F8">
      <w:pPr>
        <w:ind w:left="730"/>
      </w:pPr>
      <w:r>
        <w:t xml:space="preserve">-наименование направления подготовки и (или) специальности; </w:t>
      </w:r>
    </w:p>
    <w:p w:rsidR="00A266ED" w:rsidRDefault="00D957F8">
      <w:pPr>
        <w:ind w:left="730"/>
      </w:pPr>
      <w:r>
        <w:t xml:space="preserve">-данные о повышении квалификации и (или) профессиональной переподготовке (при наличии); </w:t>
      </w:r>
    </w:p>
    <w:p w:rsidR="00A266ED" w:rsidRDefault="00D957F8">
      <w:pPr>
        <w:ind w:left="730"/>
      </w:pPr>
      <w:r>
        <w:t xml:space="preserve">-общий стаж работы; </w:t>
      </w:r>
    </w:p>
    <w:p w:rsidR="00A266ED" w:rsidRDefault="00D957F8">
      <w:pPr>
        <w:spacing w:after="36"/>
        <w:ind w:left="730"/>
      </w:pPr>
      <w:r>
        <w:t xml:space="preserve">-стаж работы по специальности; </w:t>
      </w:r>
    </w:p>
    <w:p w:rsidR="00A266ED" w:rsidRDefault="00D957F8">
      <w:pPr>
        <w:numPr>
          <w:ilvl w:val="0"/>
          <w:numId w:val="2"/>
        </w:numPr>
        <w:ind w:hanging="360"/>
      </w:pPr>
      <w:r>
        <w:t xml:space="preserve">о материально-техническом обеспечении образовательной деятельности, в том числе сведения: </w:t>
      </w:r>
    </w:p>
    <w:p w:rsidR="00A266ED" w:rsidRDefault="00D957F8">
      <w:pPr>
        <w:ind w:left="730"/>
      </w:pPr>
      <w:r>
        <w:t xml:space="preserve">-о наличии оборудованных учебных кабинетов, объектов для проведения практических </w:t>
      </w:r>
    </w:p>
    <w:p w:rsidR="00A266ED" w:rsidRDefault="00D957F8">
      <w:pPr>
        <w:ind w:left="730"/>
      </w:pPr>
      <w:r>
        <w:t xml:space="preserve">занятий, библиотек, объектов спорта, средств обучения и воспитания,  </w:t>
      </w:r>
    </w:p>
    <w:p w:rsidR="00A266ED" w:rsidRDefault="00D957F8">
      <w:pPr>
        <w:ind w:left="730"/>
      </w:pPr>
      <w:r>
        <w:t xml:space="preserve">-об условиях питания и охраны здоровья обучающихся,  </w:t>
      </w:r>
    </w:p>
    <w:p w:rsidR="00A266ED" w:rsidRDefault="00D957F8">
      <w:pPr>
        <w:ind w:left="730"/>
      </w:pPr>
      <w:r>
        <w:t xml:space="preserve">-о доступе к информационным системам и информационно-телекоммуникационным сетям,  </w:t>
      </w:r>
    </w:p>
    <w:p w:rsidR="00A266ED" w:rsidRDefault="00D957F8">
      <w:pPr>
        <w:ind w:left="730"/>
      </w:pPr>
      <w:r>
        <w:t xml:space="preserve">-об электронных образовательных ресурсах, к которым обеспечивается доступ обучающихся; </w:t>
      </w:r>
    </w:p>
    <w:p w:rsidR="00A266ED" w:rsidRDefault="00D957F8">
      <w:pPr>
        <w:numPr>
          <w:ilvl w:val="0"/>
          <w:numId w:val="2"/>
        </w:numPr>
        <w:ind w:hanging="360"/>
      </w:pPr>
      <w:r>
        <w:t xml:space="preserve">о количестве вакантных мест для приема (перевода) по каждой образовательной программе,  </w:t>
      </w:r>
    </w:p>
    <w:p w:rsidR="00A266ED" w:rsidRDefault="00D957F8">
      <w:pPr>
        <w:numPr>
          <w:ilvl w:val="0"/>
          <w:numId w:val="2"/>
        </w:numPr>
        <w:ind w:hanging="360"/>
      </w:pPr>
      <w:r>
        <w:t xml:space="preserve">о наличии и условиях предоставления обучающимся стипендий, мер социальной поддержки; </w:t>
      </w:r>
    </w:p>
    <w:p w:rsidR="00A266ED" w:rsidRDefault="00D957F8">
      <w:pPr>
        <w:numPr>
          <w:ilvl w:val="0"/>
          <w:numId w:val="2"/>
        </w:numPr>
        <w:spacing w:after="37"/>
        <w:ind w:hanging="360"/>
      </w:pPr>
      <w:r>
        <w:t xml:space="preserve">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 </w:t>
      </w:r>
    </w:p>
    <w:p w:rsidR="00A266ED" w:rsidRDefault="00D957F8">
      <w:pPr>
        <w:numPr>
          <w:ilvl w:val="0"/>
          <w:numId w:val="2"/>
        </w:numPr>
        <w:spacing w:after="35"/>
        <w:ind w:hanging="360"/>
      </w:pPr>
      <w:r>
        <w:t xml:space="preserve"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 </w:t>
      </w:r>
    </w:p>
    <w:p w:rsidR="00A266ED" w:rsidRDefault="00D957F8">
      <w:pPr>
        <w:numPr>
          <w:ilvl w:val="0"/>
          <w:numId w:val="2"/>
        </w:numPr>
        <w:ind w:hanging="360"/>
      </w:pPr>
      <w:r>
        <w:t xml:space="preserve">о поступлении финансовых и материальных средств и об их расходовании по итогам финансового года; </w:t>
      </w:r>
    </w:p>
    <w:p w:rsidR="00A266ED" w:rsidRDefault="00D957F8">
      <w:pPr>
        <w:numPr>
          <w:ilvl w:val="0"/>
          <w:numId w:val="2"/>
        </w:numPr>
        <w:ind w:hanging="360"/>
      </w:pPr>
      <w:r>
        <w:t xml:space="preserve">о трудоустройстве выпускников; </w:t>
      </w:r>
    </w:p>
    <w:p w:rsidR="00A266ED" w:rsidRDefault="00D957F8">
      <w:pPr>
        <w:spacing w:after="35"/>
      </w:pPr>
      <w:r>
        <w:t xml:space="preserve">3.1.2. копии: </w:t>
      </w:r>
    </w:p>
    <w:p w:rsidR="00A266ED" w:rsidRDefault="00D957F8">
      <w:pPr>
        <w:numPr>
          <w:ilvl w:val="0"/>
          <w:numId w:val="2"/>
        </w:numPr>
        <w:ind w:hanging="360"/>
      </w:pPr>
      <w:r>
        <w:t xml:space="preserve">устава образовательной организации; </w:t>
      </w:r>
    </w:p>
    <w:p w:rsidR="00A266ED" w:rsidRDefault="00D957F8">
      <w:pPr>
        <w:numPr>
          <w:ilvl w:val="0"/>
          <w:numId w:val="2"/>
        </w:numPr>
        <w:ind w:hanging="360"/>
      </w:pPr>
      <w:r>
        <w:t xml:space="preserve">лицензии на осуществление образовательной деятельности (с приложениями); </w:t>
      </w:r>
    </w:p>
    <w:p w:rsidR="00A266ED" w:rsidRDefault="00D957F8">
      <w:pPr>
        <w:numPr>
          <w:ilvl w:val="0"/>
          <w:numId w:val="2"/>
        </w:numPr>
        <w:ind w:hanging="360"/>
      </w:pPr>
      <w:r>
        <w:t xml:space="preserve">свидетельства о государственной аккредитации (с приложениями); </w:t>
      </w:r>
    </w:p>
    <w:p w:rsidR="00A266ED" w:rsidRDefault="00D957F8">
      <w:pPr>
        <w:numPr>
          <w:ilvl w:val="0"/>
          <w:numId w:val="2"/>
        </w:numPr>
        <w:spacing w:after="37"/>
        <w:ind w:hanging="360"/>
      </w:pPr>
      <w:r>
        <w:t xml:space="preserve"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 </w:t>
      </w:r>
    </w:p>
    <w:p w:rsidR="00A266ED" w:rsidRDefault="00D957F8">
      <w:pPr>
        <w:numPr>
          <w:ilvl w:val="0"/>
          <w:numId w:val="2"/>
        </w:numPr>
        <w:ind w:hanging="360"/>
      </w:pPr>
      <w:r>
        <w:t xml:space="preserve">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 </w:t>
      </w:r>
    </w:p>
    <w:p w:rsidR="00A266ED" w:rsidRDefault="00D957F8">
      <w:r>
        <w:t xml:space="preserve">3.2.3.  отчет о результатах </w:t>
      </w:r>
      <w:proofErr w:type="spellStart"/>
      <w:r>
        <w:t>самообследования</w:t>
      </w:r>
      <w:proofErr w:type="spellEnd"/>
      <w:r>
        <w:t xml:space="preserve">; </w:t>
      </w:r>
    </w:p>
    <w:p w:rsidR="00A266ED" w:rsidRDefault="00D957F8">
      <w:r>
        <w:lastRenderedPageBreak/>
        <w:t xml:space="preserve">3.2.4.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 </w:t>
      </w:r>
    </w:p>
    <w:p w:rsidR="00A266ED" w:rsidRDefault="00D957F8">
      <w:r>
        <w:t xml:space="preserve">3.2.5. предписания органов, осуществляющих государственный контроль (надзор) в сфере образования, отчеты об исполнении таких предписаний; </w:t>
      </w:r>
    </w:p>
    <w:p w:rsidR="00A266ED" w:rsidRDefault="00D957F8">
      <w:r>
        <w:t>3.2.</w:t>
      </w:r>
      <w:proofErr w:type="gramStart"/>
      <w:r>
        <w:t>6.иную</w:t>
      </w:r>
      <w:proofErr w:type="gramEnd"/>
      <w:r>
        <w:t xml:space="preserve">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  </w:t>
      </w:r>
    </w:p>
    <w:p w:rsidR="00A266ED" w:rsidRDefault="00D957F8">
      <w:pPr>
        <w:numPr>
          <w:ilvl w:val="0"/>
          <w:numId w:val="3"/>
        </w:numPr>
      </w:pPr>
      <w:r>
        <w:t xml:space="preserve">Образовательные организации, реализующие общеобразовательные программы, дополнительно к информации, предусмотренной пунктом 3 настоящих Правил, указывают наименование образовательной программы.  </w:t>
      </w:r>
    </w:p>
    <w:p w:rsidR="00A266ED" w:rsidRDefault="00D957F8">
      <w:pPr>
        <w:numPr>
          <w:ilvl w:val="0"/>
          <w:numId w:val="3"/>
        </w:numPr>
      </w:pPr>
      <w:r>
        <w:t xml:space="preserve">Образовательная организация обновляет сведения, указанные в пунктах 3 - 4 настоящих Правил, не позднее 10 рабочих дней после их изменений.  </w:t>
      </w:r>
    </w:p>
    <w:p w:rsidR="00A266ED" w:rsidRDefault="00D957F8">
      <w:pPr>
        <w:numPr>
          <w:ilvl w:val="0"/>
          <w:numId w:val="3"/>
        </w:numPr>
      </w:pPr>
      <w:r>
        <w:t xml:space="preserve">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"Интернет". </w:t>
      </w:r>
    </w:p>
    <w:p w:rsidR="00A266ED" w:rsidRDefault="00D957F8">
      <w:pPr>
        <w:numPr>
          <w:ilvl w:val="0"/>
          <w:numId w:val="3"/>
        </w:numPr>
      </w:pPr>
      <w:r>
        <w:t xml:space="preserve">При размещении информации на официальном сайте школы обеспечивается соблюдение требований законодательства Российской Федерации о персональных данных. </w:t>
      </w:r>
    </w:p>
    <w:p w:rsidR="00A266ED" w:rsidRDefault="00D957F8">
      <w:pPr>
        <w:numPr>
          <w:ilvl w:val="0"/>
          <w:numId w:val="3"/>
        </w:numPr>
      </w:pPr>
      <w:r>
        <w:t xml:space="preserve">Технологические и программные средства, которые используются для функционирования официального сайта в сети Интернет, должны обеспечивать: </w:t>
      </w:r>
    </w:p>
    <w:p w:rsidR="00A266ED" w:rsidRDefault="00D957F8">
      <w:pPr>
        <w:spacing w:after="22" w:line="259" w:lineRule="auto"/>
        <w:ind w:right="-2"/>
        <w:jc w:val="right"/>
      </w:pPr>
      <w:r>
        <w:t xml:space="preserve">а) доступ пользователей для ознакомления с размещенной на сайте информацией на </w:t>
      </w:r>
    </w:p>
    <w:p w:rsidR="00A266ED" w:rsidRDefault="00D957F8">
      <w:r>
        <w:t xml:space="preserve">основе свободного и общедоступного программного обеспечения; </w:t>
      </w:r>
    </w:p>
    <w:p w:rsidR="00A266ED" w:rsidRDefault="00D957F8">
      <w:pPr>
        <w:spacing w:after="22" w:line="259" w:lineRule="auto"/>
        <w:ind w:right="-2"/>
        <w:jc w:val="right"/>
      </w:pPr>
      <w:r>
        <w:t xml:space="preserve">б) защиту информации от уничтожения, модификации и блокирования доступа к ней, а </w:t>
      </w:r>
    </w:p>
    <w:p w:rsidR="00A266ED" w:rsidRDefault="00D957F8">
      <w:r>
        <w:t xml:space="preserve">также от иных неправомерных действий в отношении такой информации; </w:t>
      </w:r>
    </w:p>
    <w:p w:rsidR="00A266ED" w:rsidRDefault="00D957F8">
      <w:pPr>
        <w:spacing w:after="22" w:line="259" w:lineRule="auto"/>
        <w:ind w:right="-2"/>
        <w:jc w:val="right"/>
      </w:pPr>
      <w:r>
        <w:t xml:space="preserve">в) возможность копирования информации на резервный носитель, обеспечивающий ее </w:t>
      </w:r>
    </w:p>
    <w:p w:rsidR="00A266ED" w:rsidRDefault="00D957F8">
      <w:r>
        <w:t xml:space="preserve">восстановление. </w:t>
      </w:r>
    </w:p>
    <w:p w:rsidR="00A266ED" w:rsidRDefault="00D957F8">
      <w:pPr>
        <w:numPr>
          <w:ilvl w:val="0"/>
          <w:numId w:val="3"/>
        </w:numPr>
      </w:pPr>
      <w:r>
        <w:t xml:space="preserve">Информация на официальном сайте в сети Интернет размещается на русском языке, может быть размещена на иностранных языках. </w:t>
      </w:r>
    </w:p>
    <w:sectPr w:rsidR="00A266ED">
      <w:pgSz w:w="11906" w:h="16838"/>
      <w:pgMar w:top="616" w:right="562" w:bottom="927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84016"/>
    <w:multiLevelType w:val="hybridMultilevel"/>
    <w:tmpl w:val="8AA6ADB6"/>
    <w:lvl w:ilvl="0" w:tplc="89A2AA98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C4EB86">
      <w:start w:val="1"/>
      <w:numFmt w:val="lowerLetter"/>
      <w:lvlText w:val="%2"/>
      <w:lvlJc w:val="left"/>
      <w:pPr>
        <w:ind w:left="3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FAF422">
      <w:start w:val="1"/>
      <w:numFmt w:val="lowerRoman"/>
      <w:lvlText w:val="%3"/>
      <w:lvlJc w:val="left"/>
      <w:pPr>
        <w:ind w:left="3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0A1A34">
      <w:start w:val="1"/>
      <w:numFmt w:val="decimal"/>
      <w:lvlText w:val="%4"/>
      <w:lvlJc w:val="left"/>
      <w:pPr>
        <w:ind w:left="46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FA1004">
      <w:start w:val="1"/>
      <w:numFmt w:val="lowerLetter"/>
      <w:lvlText w:val="%5"/>
      <w:lvlJc w:val="left"/>
      <w:pPr>
        <w:ind w:left="53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CE8E32">
      <w:start w:val="1"/>
      <w:numFmt w:val="lowerRoman"/>
      <w:lvlText w:val="%6"/>
      <w:lvlJc w:val="left"/>
      <w:pPr>
        <w:ind w:left="6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0EA8D0">
      <w:start w:val="1"/>
      <w:numFmt w:val="decimal"/>
      <w:lvlText w:val="%7"/>
      <w:lvlJc w:val="left"/>
      <w:pPr>
        <w:ind w:left="6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6CA974">
      <w:start w:val="1"/>
      <w:numFmt w:val="lowerLetter"/>
      <w:lvlText w:val="%8"/>
      <w:lvlJc w:val="left"/>
      <w:pPr>
        <w:ind w:left="7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32E3D8">
      <w:start w:val="1"/>
      <w:numFmt w:val="lowerRoman"/>
      <w:lvlText w:val="%9"/>
      <w:lvlJc w:val="left"/>
      <w:pPr>
        <w:ind w:left="8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976DEC"/>
    <w:multiLevelType w:val="hybridMultilevel"/>
    <w:tmpl w:val="A12E0AA4"/>
    <w:lvl w:ilvl="0" w:tplc="738C585E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FA306E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C2440C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C9C80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08F652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942766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DCFB82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A21F14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B26BE8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DA1242"/>
    <w:multiLevelType w:val="hybridMultilevel"/>
    <w:tmpl w:val="310AA12C"/>
    <w:lvl w:ilvl="0" w:tplc="8EA4D20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1E29E2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08E878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46327E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588E9C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23EAE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C4DFAA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0F4B2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3CF874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146C82"/>
    <w:multiLevelType w:val="hybridMultilevel"/>
    <w:tmpl w:val="2DDA7310"/>
    <w:lvl w:ilvl="0" w:tplc="BE8A5AF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2A96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8A89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E0A6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4E9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3A00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4277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2808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6E68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ED"/>
    <w:rsid w:val="00445CBE"/>
    <w:rsid w:val="00A266ED"/>
    <w:rsid w:val="00D9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C3A0"/>
  <w15:docId w15:val="{7C398077-E9D1-4751-81E7-47ED57FE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18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95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57F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информационной открытости </vt:lpstr>
    </vt:vector>
  </TitlesOfParts>
  <Company>SPecialiST RePack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информационной открытости</dc:title>
  <dc:subject/>
  <dc:creator>User</dc:creator>
  <cp:keywords/>
  <cp:lastModifiedBy>Учитель</cp:lastModifiedBy>
  <cp:revision>4</cp:revision>
  <cp:lastPrinted>2020-02-26T10:07:00Z</cp:lastPrinted>
  <dcterms:created xsi:type="dcterms:W3CDTF">2020-02-26T10:08:00Z</dcterms:created>
  <dcterms:modified xsi:type="dcterms:W3CDTF">2020-03-03T07:13:00Z</dcterms:modified>
</cp:coreProperties>
</file>